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F3FC5" w14:textId="77777777" w:rsidR="008870D5" w:rsidRDefault="008870D5"/>
    <w:tbl>
      <w:tblPr>
        <w:tblpPr w:leftFromText="45" w:rightFromText="45" w:vertAnchor="text" w:horzAnchor="margin" w:tblpY="43"/>
        <w:tblW w:w="94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47"/>
        <w:gridCol w:w="1633"/>
        <w:gridCol w:w="208"/>
        <w:gridCol w:w="4171"/>
        <w:gridCol w:w="1054"/>
        <w:gridCol w:w="1429"/>
      </w:tblGrid>
      <w:tr w:rsidR="00FA036D" w:rsidRPr="008812A4" w14:paraId="4345100B" w14:textId="77777777" w:rsidTr="008812A4">
        <w:trPr>
          <w:trHeight w:val="1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258E2CFA" w14:textId="77777777" w:rsidR="00605A33" w:rsidRPr="008812A4" w:rsidRDefault="00605A33" w:rsidP="005B722C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Course #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5A604670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Module</w:t>
            </w:r>
          </w:p>
        </w:tc>
        <w:tc>
          <w:tcPr>
            <w:tcW w:w="4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3A7B2BCD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Comments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224C2DA4" w14:textId="77777777" w:rsidR="00605A33" w:rsidRPr="008812A4" w:rsidRDefault="00605A33" w:rsidP="005B722C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Didactic Total Hrs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5F7FC212" w14:textId="77777777" w:rsidR="00605A33" w:rsidRPr="008812A4" w:rsidRDefault="00605A33" w:rsidP="005B722C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Dates</w:t>
            </w:r>
          </w:p>
        </w:tc>
      </w:tr>
      <w:tr w:rsidR="00FA036D" w:rsidRPr="008812A4" w14:paraId="6BEC6C80" w14:textId="77777777" w:rsidTr="00FA036D">
        <w:trPr>
          <w:trHeight w:val="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85583A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687EE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Foundations I</w:t>
            </w:r>
          </w:p>
          <w:p w14:paraId="0AE98DA8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EC117D" w14:textId="3B315362" w:rsidR="00605A33" w:rsidRPr="008812A4" w:rsidRDefault="008812A4" w:rsidP="00802E21">
            <w:pPr>
              <w:rPr>
                <w:rFonts w:ascii="Arial" w:hAnsi="Arial" w:cs="Arial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P</w:t>
            </w:r>
            <w:r w:rsidR="00794555"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atient handling</w:t>
            </w:r>
            <w:r w:rsidR="00C471B0"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and interview concepts</w:t>
            </w:r>
            <w:r w:rsidR="00794555"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, indications/</w:t>
            </w: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794555"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contraindications</w:t>
            </w:r>
            <w:r w:rsidR="00C471B0"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, biomechanics, review of systems, organ and joint palpation, intro to common manipulations, intro to imaging, muscle length and strength testing 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67CFBC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16 hours</w:t>
            </w:r>
          </w:p>
          <w:p w14:paraId="74994BA4" w14:textId="77777777" w:rsidR="00605A33" w:rsidRPr="008812A4" w:rsidRDefault="00605A33" w:rsidP="005B72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F7C572" w14:textId="77777777" w:rsidR="00605A33" w:rsidRPr="008812A4" w:rsidRDefault="00605A33" w:rsidP="00A501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4BF33D" w14:textId="44CC51AB" w:rsidR="00605A33" w:rsidRPr="008812A4" w:rsidRDefault="008812A4" w:rsidP="00605A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Dec. 16/17</w:t>
            </w:r>
            <w:r w:rsidRPr="008812A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2017</w:t>
            </w:r>
          </w:p>
          <w:p w14:paraId="48BF3F4E" w14:textId="5E72B7A2" w:rsidR="00605A33" w:rsidRPr="008812A4" w:rsidRDefault="00605A33" w:rsidP="00605A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36D" w:rsidRPr="008812A4" w14:paraId="15E557A0" w14:textId="77777777" w:rsidTr="00FA036D">
        <w:trPr>
          <w:trHeight w:val="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B4A2E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9C545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Foundations II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19387" w14:textId="77777777" w:rsidR="00605A33" w:rsidRPr="008812A4" w:rsidRDefault="00C471B0" w:rsidP="00C471B0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Patient education, persistent pain, exam of joint, common manipulations, functional movement analysis, advanced imaging, 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56303" w14:textId="77777777" w:rsidR="00605A33" w:rsidRPr="008812A4" w:rsidRDefault="00605A33" w:rsidP="009F6E2B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16 hours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409B7" w14:textId="23EAB069" w:rsidR="00605A33" w:rsidRPr="008812A4" w:rsidRDefault="008812A4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Feb. 3/4</w:t>
            </w: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2018</w:t>
            </w:r>
          </w:p>
        </w:tc>
      </w:tr>
      <w:tr w:rsidR="00FA036D" w:rsidRPr="008812A4" w14:paraId="724B0D2A" w14:textId="77777777" w:rsidTr="00FA036D">
        <w:trPr>
          <w:trHeight w:val="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F4AB2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3</w:t>
            </w:r>
          </w:p>
          <w:p w14:paraId="54C15082" w14:textId="77777777" w:rsidR="00605A33" w:rsidRPr="008812A4" w:rsidRDefault="00605A33" w:rsidP="004462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3A5FF4" w14:textId="77777777" w:rsidR="00605A33" w:rsidRPr="008812A4" w:rsidRDefault="00605A33" w:rsidP="004462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7FDFB2" w14:textId="77777777" w:rsidR="00605A33" w:rsidRPr="008812A4" w:rsidRDefault="00605A33" w:rsidP="004462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57128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Lumbar Spine 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2B592" w14:textId="77777777" w:rsidR="00605A33" w:rsidRPr="008812A4" w:rsidRDefault="00C471B0" w:rsidP="00C471B0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Lumbar anatomy and prevalence, lumbar exam, palpation, evaluation, manual therapy techniques, exercise, SIJ anatomy, exam, and treatment, peripheral nerve entrapments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C51B1" w14:textId="77777777" w:rsidR="00605A33" w:rsidRPr="008812A4" w:rsidRDefault="00605A33" w:rsidP="009F6E2B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16 hours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6E138" w14:textId="776E82AB" w:rsidR="00605A33" w:rsidRPr="008812A4" w:rsidRDefault="008812A4" w:rsidP="00390D9B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April 21/22</w:t>
            </w: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2018</w:t>
            </w:r>
          </w:p>
        </w:tc>
      </w:tr>
      <w:tr w:rsidR="00FA036D" w:rsidRPr="008812A4" w14:paraId="6721FF2E" w14:textId="77777777" w:rsidTr="00FA036D">
        <w:trPr>
          <w:trHeight w:val="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4ECC8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3C9D7C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Lower Quarter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255F1" w14:textId="77777777" w:rsidR="00605A33" w:rsidRPr="008812A4" w:rsidRDefault="00FA036D" w:rsidP="00FA036D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Hip, knee, foot/ankle: foundation, exam/eval, treatment, lower extremity palpation and nerve biasing, intro to hip movement system impairments, LQ exercise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7EBB9" w14:textId="77777777" w:rsidR="00605A33" w:rsidRPr="008812A4" w:rsidRDefault="00605A33" w:rsidP="00802E2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1</w:t>
            </w:r>
            <w:r w:rsidR="00802E21"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6 hours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AE4A2" w14:textId="0B778CBC" w:rsidR="00605A33" w:rsidRPr="008812A4" w:rsidRDefault="008812A4" w:rsidP="00AF1CA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May 26/27</w:t>
            </w: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2018</w:t>
            </w:r>
          </w:p>
        </w:tc>
      </w:tr>
      <w:tr w:rsidR="00FA036D" w:rsidRPr="008812A4" w14:paraId="5041D327" w14:textId="77777777" w:rsidTr="00FA036D">
        <w:trPr>
          <w:trHeight w:val="6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769DF" w14:textId="77777777" w:rsidR="00605A33" w:rsidRPr="008812A4" w:rsidRDefault="00605A33" w:rsidP="000A1A7B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5418A" w14:textId="77777777" w:rsidR="00605A33" w:rsidRPr="008812A4" w:rsidRDefault="00605A33" w:rsidP="000A1A7B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Cervical Spine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A02772" w14:textId="1A33408E" w:rsidR="00605A33" w:rsidRPr="008812A4" w:rsidRDefault="00BC16BB" w:rsidP="00BC16BB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Cervical and th</w:t>
            </w:r>
            <w:r w:rsidR="00F40069"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oracic foundations, </w:t>
            </w: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anatomy, biomechanics, differential diagnosis, exam, cervical and thoracic manual therapy and exercise, intro to cervical movement system impairment and repeated motions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611DD" w14:textId="77777777" w:rsidR="00605A33" w:rsidRPr="008812A4" w:rsidRDefault="00605A33" w:rsidP="009F6E2B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16 hours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B80FC6" w14:textId="40289A2E" w:rsidR="00605A33" w:rsidRPr="008812A4" w:rsidRDefault="008812A4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July 7/8</w:t>
            </w: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2018</w:t>
            </w:r>
          </w:p>
        </w:tc>
      </w:tr>
      <w:tr w:rsidR="00FA036D" w:rsidRPr="008812A4" w14:paraId="5A438DF4" w14:textId="77777777" w:rsidTr="00FA036D">
        <w:trPr>
          <w:trHeight w:val="3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E702A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31AB70" w14:textId="77777777" w:rsidR="00605A33" w:rsidRPr="008812A4" w:rsidRDefault="008A3DDE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Upper Quarter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8AB9A9" w14:textId="7CA7B6B4" w:rsidR="00605A33" w:rsidRPr="008812A4" w:rsidRDefault="008812A4" w:rsidP="00C2410D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Shoulder, elbow, hand/wrist</w:t>
            </w: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: foundation, exam/eval, </w:t>
            </w:r>
            <w:r w:rsidR="00C2410D"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treatment,</w:t>
            </w:r>
            <w:r w:rsidR="00C2410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upper</w:t>
            </w: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extremity palpation and nerve biasing, intro to </w:t>
            </w: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shoulder</w:t>
            </w: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movement system impairments, </w:t>
            </w: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U</w:t>
            </w: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Q exercise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1574C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16 hours</w:t>
            </w:r>
          </w:p>
          <w:p w14:paraId="3F7EBC5A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7C0C95F1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09E1492C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C0D1F6" w14:textId="209EB12E" w:rsidR="00605A33" w:rsidRPr="008812A4" w:rsidRDefault="008812A4" w:rsidP="00A501B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Aug. 25/26</w:t>
            </w: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2018</w:t>
            </w:r>
          </w:p>
        </w:tc>
      </w:tr>
      <w:tr w:rsidR="00FA036D" w:rsidRPr="008812A4" w14:paraId="3254F35D" w14:textId="77777777" w:rsidTr="00FA036D">
        <w:trPr>
          <w:trHeight w:val="3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99D55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05C1F6" w14:textId="77777777" w:rsidR="00605A33" w:rsidRPr="008812A4" w:rsidRDefault="00802E21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Final/</w:t>
            </w:r>
            <w:r w:rsidR="00605A33"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Fellowship Entrance Exam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EECC69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24D45F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F44702" w14:textId="5A45D841" w:rsidR="00605A33" w:rsidRPr="008812A4" w:rsidRDefault="008812A4" w:rsidP="00A501B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Nov. 3/4</w:t>
            </w: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2018</w:t>
            </w:r>
          </w:p>
        </w:tc>
      </w:tr>
    </w:tbl>
    <w:p w14:paraId="0009163F" w14:textId="77777777" w:rsidR="005B722C" w:rsidRDefault="005B722C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5B722C" w:rsidSect="00773F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B7156" w14:textId="77777777" w:rsidR="00011B49" w:rsidRDefault="00011B49" w:rsidP="00364274">
      <w:r>
        <w:separator/>
      </w:r>
    </w:p>
  </w:endnote>
  <w:endnote w:type="continuationSeparator" w:id="0">
    <w:p w14:paraId="404C2567" w14:textId="77777777" w:rsidR="00011B49" w:rsidRDefault="00011B49" w:rsidP="0036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34086" w14:textId="77777777" w:rsidR="00011B49" w:rsidRDefault="00011B49" w:rsidP="00364274">
      <w:r>
        <w:separator/>
      </w:r>
    </w:p>
  </w:footnote>
  <w:footnote w:type="continuationSeparator" w:id="0">
    <w:p w14:paraId="0475FBDF" w14:textId="77777777" w:rsidR="00011B49" w:rsidRDefault="00011B49" w:rsidP="003642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2D875" w14:textId="77777777" w:rsidR="0044621F" w:rsidRDefault="004740F7" w:rsidP="00364274">
    <w:pPr>
      <w:pStyle w:val="Header"/>
      <w:jc w:val="center"/>
    </w:pPr>
    <w:r w:rsidRPr="004740F7">
      <w:rPr>
        <w:noProof/>
      </w:rPr>
      <w:drawing>
        <wp:inline distT="0" distB="0" distL="0" distR="0" wp14:anchorId="62CA4E60" wp14:editId="062DA5C0">
          <wp:extent cx="1661832" cy="1176020"/>
          <wp:effectExtent l="0" t="0" r="0" b="5080"/>
          <wp:docPr id="1" name="Picture 1" descr="C:\Users\User\Dropbox\marketing\logo-optimize-our-brand-with-y\Optim Manual Thera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marketing\logo-optimize-our-brand-with-y\Optim Manual Thera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458" cy="1180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6EC8E" w14:textId="77777777" w:rsidR="0044621F" w:rsidRPr="00364274" w:rsidRDefault="0044621F" w:rsidP="00364274">
    <w:pPr>
      <w:pStyle w:val="Header"/>
      <w:jc w:val="center"/>
      <w:rPr>
        <w:b/>
      </w:rPr>
    </w:pPr>
  </w:p>
  <w:p w14:paraId="561DB437" w14:textId="58D62427" w:rsidR="0044621F" w:rsidRPr="00AA34B7" w:rsidRDefault="008812A4" w:rsidP="00364274">
    <w:pPr>
      <w:pStyle w:val="Header"/>
      <w:jc w:val="center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>San Antonio</w:t>
    </w:r>
    <w:r w:rsidR="00BD6BD3">
      <w:rPr>
        <w:rFonts w:ascii="Garamond" w:hAnsi="Garamond"/>
        <w:b/>
        <w:sz w:val="28"/>
        <w:szCs w:val="28"/>
      </w:rPr>
      <w:t xml:space="preserve"> Group 1</w:t>
    </w:r>
    <w:r w:rsidR="004740F7">
      <w:rPr>
        <w:rFonts w:ascii="Garamond" w:hAnsi="Garamond"/>
        <w:b/>
        <w:sz w:val="28"/>
        <w:szCs w:val="28"/>
      </w:rPr>
      <w:t xml:space="preserve"> </w:t>
    </w:r>
    <w:r w:rsidR="00605A33" w:rsidRPr="00AA34B7">
      <w:rPr>
        <w:rFonts w:ascii="Garamond" w:hAnsi="Garamond"/>
        <w:b/>
        <w:sz w:val="28"/>
        <w:szCs w:val="28"/>
      </w:rPr>
      <w:t xml:space="preserve">COMT/ </w:t>
    </w:r>
    <w:r w:rsidR="00C75F37" w:rsidRPr="00AA34B7">
      <w:rPr>
        <w:rFonts w:ascii="Garamond" w:hAnsi="Garamond"/>
        <w:b/>
        <w:sz w:val="28"/>
        <w:szCs w:val="28"/>
      </w:rPr>
      <w:t>Pre-</w:t>
    </w:r>
    <w:r w:rsidR="0044621F" w:rsidRPr="00AA34B7">
      <w:rPr>
        <w:rFonts w:ascii="Garamond" w:hAnsi="Garamond"/>
        <w:b/>
        <w:sz w:val="28"/>
        <w:szCs w:val="28"/>
      </w:rPr>
      <w:t>Fellowship Course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C1"/>
    <w:rsid w:val="00011B49"/>
    <w:rsid w:val="000459E2"/>
    <w:rsid w:val="000479B5"/>
    <w:rsid w:val="000A1A7B"/>
    <w:rsid w:val="00135858"/>
    <w:rsid w:val="002E38BF"/>
    <w:rsid w:val="002F0C8D"/>
    <w:rsid w:val="00364274"/>
    <w:rsid w:val="00390D9B"/>
    <w:rsid w:val="00437E58"/>
    <w:rsid w:val="00443130"/>
    <w:rsid w:val="0044621F"/>
    <w:rsid w:val="004740F7"/>
    <w:rsid w:val="005B722C"/>
    <w:rsid w:val="005D23F2"/>
    <w:rsid w:val="00605A33"/>
    <w:rsid w:val="00675CF1"/>
    <w:rsid w:val="006E244D"/>
    <w:rsid w:val="006E3D3B"/>
    <w:rsid w:val="0070059E"/>
    <w:rsid w:val="00704ED5"/>
    <w:rsid w:val="00773FD7"/>
    <w:rsid w:val="00777C2F"/>
    <w:rsid w:val="00794555"/>
    <w:rsid w:val="00802E21"/>
    <w:rsid w:val="008812A4"/>
    <w:rsid w:val="008870D5"/>
    <w:rsid w:val="008A2E36"/>
    <w:rsid w:val="008A3DDE"/>
    <w:rsid w:val="009703E5"/>
    <w:rsid w:val="00986BF4"/>
    <w:rsid w:val="009F6E2B"/>
    <w:rsid w:val="00A501B6"/>
    <w:rsid w:val="00AA34B7"/>
    <w:rsid w:val="00AF1CA6"/>
    <w:rsid w:val="00B103BB"/>
    <w:rsid w:val="00B24DCC"/>
    <w:rsid w:val="00B72532"/>
    <w:rsid w:val="00BC16BB"/>
    <w:rsid w:val="00BD6BD3"/>
    <w:rsid w:val="00C2410D"/>
    <w:rsid w:val="00C260F2"/>
    <w:rsid w:val="00C471B0"/>
    <w:rsid w:val="00C75F37"/>
    <w:rsid w:val="00CD1AF6"/>
    <w:rsid w:val="00CE5EC1"/>
    <w:rsid w:val="00EE4EA5"/>
    <w:rsid w:val="00F40069"/>
    <w:rsid w:val="00FA036D"/>
    <w:rsid w:val="00FA5590"/>
    <w:rsid w:val="00FB4123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53E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E5E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27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64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2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E5E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27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64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2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FB0C6-6892-5241-9552-C7D028B0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HCHD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Tew Jr., Dana</dc:creator>
  <cp:lastModifiedBy>Dana Tew</cp:lastModifiedBy>
  <cp:revision>3</cp:revision>
  <cp:lastPrinted>2015-05-07T16:22:00Z</cp:lastPrinted>
  <dcterms:created xsi:type="dcterms:W3CDTF">2017-09-06T00:39:00Z</dcterms:created>
  <dcterms:modified xsi:type="dcterms:W3CDTF">2017-09-06T00:40:00Z</dcterms:modified>
</cp:coreProperties>
</file>