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F3FC5" w14:textId="77777777" w:rsidR="008870D5" w:rsidRDefault="008870D5"/>
    <w:tbl>
      <w:tblPr>
        <w:tblpPr w:leftFromText="45" w:rightFromText="45" w:vertAnchor="text" w:horzAnchor="margin" w:tblpY="43"/>
        <w:tblW w:w="9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30"/>
        <w:gridCol w:w="1890"/>
        <w:gridCol w:w="3839"/>
        <w:gridCol w:w="1054"/>
        <w:gridCol w:w="1429"/>
      </w:tblGrid>
      <w:tr w:rsidR="00FA036D" w:rsidRPr="00CE5EC1" w14:paraId="4345100B" w14:textId="77777777" w:rsidTr="0050516D">
        <w:trPr>
          <w:trHeight w:val="132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58E2CFA" w14:textId="77777777" w:rsidR="00605A33" w:rsidRPr="00AA34B7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Course #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A604670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Module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3A7B2BCD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Comments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24C2DA4" w14:textId="2C6314CF" w:rsidR="00605A33" w:rsidRPr="00AA34B7" w:rsidRDefault="00117E37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Didactic Total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F7FC212" w14:textId="77777777" w:rsidR="00605A33" w:rsidRPr="00AA34B7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Dates</w:t>
            </w:r>
          </w:p>
        </w:tc>
      </w:tr>
      <w:tr w:rsidR="00FA036D" w:rsidRPr="00CE5EC1" w14:paraId="15E557A0" w14:textId="77777777" w:rsidTr="0050516D">
        <w:trPr>
          <w:trHeight w:val="395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A2E" w14:textId="11D66AD2" w:rsidR="00605A33" w:rsidRPr="00AA34B7" w:rsidRDefault="007026D2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9C545" w14:textId="438F0758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Foundations</w:t>
            </w:r>
            <w:r w:rsidR="003F7551">
              <w:rPr>
                <w:rFonts w:ascii="Arial" w:hAnsi="Arial" w:cs="Arial"/>
                <w:i/>
                <w:color w:val="000000"/>
                <w:szCs w:val="24"/>
              </w:rPr>
              <w:t xml:space="preserve"> I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19387" w14:textId="5704A1AA" w:rsidR="00605A33" w:rsidRPr="003F7551" w:rsidRDefault="003F7551" w:rsidP="003F755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3F7551">
              <w:rPr>
                <w:rFonts w:asciiTheme="minorHAnsi" w:hAnsiTheme="minorHAnsi" w:cs="Arial"/>
                <w:color w:val="000000"/>
                <w:sz w:val="20"/>
              </w:rPr>
              <w:t>Hx of Manual Therapy, patient handling and interview concepts, indications/contraindications, biomechanics, review of systems, organ and joint palpation, intro to common manipulations, intro to imaging, muscle length and strength testing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56303" w14:textId="77777777"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409B7" w14:textId="2A1984F4" w:rsidR="00605A33" w:rsidRPr="00AA34B7" w:rsidRDefault="00F301A3" w:rsidP="00BF768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10/19-10/20</w:t>
            </w:r>
          </w:p>
        </w:tc>
      </w:tr>
      <w:tr w:rsidR="00FA036D" w:rsidRPr="00CE5EC1" w14:paraId="724B0D2A" w14:textId="77777777" w:rsidTr="0050516D">
        <w:trPr>
          <w:trHeight w:val="395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F4AB2" w14:textId="6CA044F5" w:rsidR="00605A33" w:rsidRPr="00AA34B7" w:rsidRDefault="007026D2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2</w:t>
            </w:r>
          </w:p>
          <w:p w14:paraId="54C15082" w14:textId="77777777"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  <w:p w14:paraId="173A5FF4" w14:textId="77777777"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  <w:p w14:paraId="357FDFB2" w14:textId="77777777"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57128" w14:textId="42CAC670" w:rsidR="00605A33" w:rsidRPr="00AA34B7" w:rsidRDefault="003F7551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Foundations</w:t>
            </w:r>
            <w:r>
              <w:rPr>
                <w:rFonts w:ascii="Arial" w:hAnsi="Arial" w:cs="Arial"/>
                <w:i/>
                <w:color w:val="000000"/>
                <w:szCs w:val="24"/>
              </w:rPr>
              <w:t xml:space="preserve"> II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2B592" w14:textId="67BAE700" w:rsidR="00605A33" w:rsidRPr="003F7551" w:rsidRDefault="003F7551" w:rsidP="0050516D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3F7551">
              <w:rPr>
                <w:rFonts w:asciiTheme="minorHAnsi" w:hAnsiTheme="minorHAnsi" w:cs="Arial"/>
                <w:color w:val="000000"/>
                <w:sz w:val="20"/>
              </w:rPr>
              <w:t>Patient education, persistent pain, exam of joint, manipulations, functional movement analysis, imaging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C51B1" w14:textId="77777777"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6E138" w14:textId="22E1B39F" w:rsidR="00605A33" w:rsidRPr="00AA34B7" w:rsidRDefault="00F301A3" w:rsidP="00BF768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12/7-12/8</w:t>
            </w:r>
          </w:p>
        </w:tc>
      </w:tr>
      <w:tr w:rsidR="00FA036D" w:rsidRPr="00CE5EC1" w14:paraId="6721FF2E" w14:textId="77777777" w:rsidTr="0050516D">
        <w:trPr>
          <w:trHeight w:val="395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4ECC8" w14:textId="34CDA836" w:rsidR="00605A33" w:rsidRPr="00AA34B7" w:rsidRDefault="007026D2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0D9C8" w14:textId="77777777" w:rsidR="003F7551" w:rsidRDefault="003F7551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 xml:space="preserve">Lumbar Spine </w:t>
            </w:r>
          </w:p>
          <w:p w14:paraId="233C9D7C" w14:textId="38B64DB6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255F1" w14:textId="3AD8A677" w:rsidR="00605A33" w:rsidRPr="003F7551" w:rsidRDefault="003F7551" w:rsidP="00FA036D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3F7551">
              <w:rPr>
                <w:rFonts w:asciiTheme="minorHAnsi" w:hAnsiTheme="minorHAnsi" w:cs="Arial"/>
                <w:color w:val="000000"/>
                <w:sz w:val="20"/>
              </w:rPr>
              <w:t>Lumbar anatomy, exam, palpation, evaluation, manual therapy techniques, exercise, SIJ anatomy, exam, and treatment, peripheral nerve entrapments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7EBB9" w14:textId="77777777"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</w:t>
            </w:r>
            <w:r w:rsidR="00802E21">
              <w:rPr>
                <w:rFonts w:ascii="Arial" w:hAnsi="Arial" w:cs="Arial"/>
                <w:i/>
                <w:color w:val="000000"/>
                <w:szCs w:val="24"/>
              </w:rPr>
              <w:t>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AE4A2" w14:textId="09DDF16E" w:rsidR="00605A33" w:rsidRPr="00AA34B7" w:rsidRDefault="00F301A3" w:rsidP="00BF768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2/1-2/2</w:t>
            </w:r>
          </w:p>
        </w:tc>
      </w:tr>
      <w:tr w:rsidR="00FA036D" w:rsidRPr="00CE5EC1" w14:paraId="5041D327" w14:textId="77777777" w:rsidTr="0050516D">
        <w:trPr>
          <w:trHeight w:val="619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769DF" w14:textId="2C211BCB" w:rsidR="00605A33" w:rsidRPr="00AA34B7" w:rsidRDefault="007026D2" w:rsidP="000A1A7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5418A" w14:textId="37E871E5" w:rsidR="00605A33" w:rsidRPr="00AA34B7" w:rsidRDefault="003F7551" w:rsidP="003F755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 xml:space="preserve">Lower Quarter 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02772" w14:textId="00523A19" w:rsidR="00605A33" w:rsidRPr="003F7551" w:rsidRDefault="003F7551" w:rsidP="00BC16B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3F7551">
              <w:rPr>
                <w:rFonts w:asciiTheme="minorHAnsi" w:hAnsiTheme="minorHAnsi" w:cs="Arial"/>
                <w:color w:val="000000"/>
                <w:sz w:val="20"/>
              </w:rPr>
              <w:t>Hip, knee, foot/ankle: foundation, exam/eval, treatment, lower extremity palpation and nerve biasing, intro to hip movement system impairments, LQ exercise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611DD" w14:textId="77777777"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80FC6" w14:textId="10BA96CD" w:rsidR="00605A33" w:rsidRPr="00AA34B7" w:rsidRDefault="00A375C2" w:rsidP="00BF768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6/27-6/28</w:t>
            </w:r>
          </w:p>
        </w:tc>
      </w:tr>
      <w:tr w:rsidR="00FA036D" w:rsidRPr="00CE5EC1" w14:paraId="5A438DF4" w14:textId="77777777" w:rsidTr="0050516D">
        <w:trPr>
          <w:trHeight w:val="386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702A" w14:textId="224E6CEF" w:rsidR="00605A33" w:rsidRPr="00AA34B7" w:rsidRDefault="007026D2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31AB70" w14:textId="187D858D" w:rsidR="00605A33" w:rsidRPr="00AA34B7" w:rsidRDefault="003F7551" w:rsidP="003F755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Cervical Spine</w:t>
            </w:r>
            <w:r>
              <w:rPr>
                <w:rFonts w:ascii="Arial" w:hAnsi="Arial" w:cs="Arial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8AB9A9" w14:textId="685E5993" w:rsidR="00605A33" w:rsidRPr="003F7551" w:rsidRDefault="003F7551" w:rsidP="0050516D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3F7551">
              <w:rPr>
                <w:rFonts w:asciiTheme="minorHAnsi" w:hAnsiTheme="minorHAnsi" w:cs="Arial"/>
                <w:color w:val="000000"/>
                <w:sz w:val="20"/>
              </w:rPr>
              <w:t>Cervical and thoracic foundations, anatomy, biomechanics, differential diagnosis, exam, cervical and thoracic manual therapy and exercise, intro to cervical movement system impairment and repeated motions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1574C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  <w:p w14:paraId="3F7EBC5A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  <w:p w14:paraId="7C0C95F1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  <w:p w14:paraId="09E1492C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0D1F6" w14:textId="00905545" w:rsidR="00605A33" w:rsidRPr="00AA34B7" w:rsidRDefault="00A375C2" w:rsidP="00BF768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8/22-8/23</w:t>
            </w:r>
          </w:p>
        </w:tc>
      </w:tr>
      <w:tr w:rsidR="00FA036D" w:rsidRPr="00CE5EC1" w14:paraId="3254F35D" w14:textId="77777777" w:rsidTr="0050516D">
        <w:trPr>
          <w:trHeight w:val="386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99D55" w14:textId="1A5CA79A" w:rsidR="00605A33" w:rsidRPr="00AA34B7" w:rsidRDefault="007026D2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05C1F6" w14:textId="376535C2" w:rsidR="00605A33" w:rsidRPr="00AA34B7" w:rsidRDefault="003F7551" w:rsidP="003F755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 xml:space="preserve">Upper Quarter 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EECC69" w14:textId="1920B038" w:rsidR="00605A33" w:rsidRPr="003F7551" w:rsidRDefault="003F7551" w:rsidP="005B722C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3F7551">
              <w:rPr>
                <w:rFonts w:asciiTheme="minorHAnsi" w:hAnsiTheme="minorHAnsi" w:cs="Arial"/>
                <w:color w:val="000000"/>
                <w:sz w:val="20"/>
              </w:rPr>
              <w:t>Shoulder, elbow, wrist/hand exam/eval, treatment, upper extremity palpation and nerve biasing, intro to shoulder movement system impairments, UQ exercise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4D45F" w14:textId="48CC5677" w:rsidR="00605A33" w:rsidRPr="00AA34B7" w:rsidRDefault="003F7551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44702" w14:textId="19E5C50B" w:rsidR="00605A33" w:rsidRPr="00AA34B7" w:rsidRDefault="00A375C2" w:rsidP="000858A4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10/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Cs w:val="24"/>
              </w:rPr>
              <w:t>17-10/18</w:t>
            </w:r>
          </w:p>
        </w:tc>
      </w:tr>
      <w:tr w:rsidR="003F7551" w:rsidRPr="00CE5EC1" w14:paraId="6401F647" w14:textId="77777777" w:rsidTr="0050516D">
        <w:trPr>
          <w:trHeight w:val="386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0AA0D" w14:textId="77777777" w:rsidR="003F7551" w:rsidRDefault="003F7551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787563" w14:textId="7255BCF4" w:rsidR="003F7551" w:rsidRDefault="00FB7D8B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Final</w:t>
            </w:r>
            <w:r w:rsidR="003F7551" w:rsidRPr="00AA34B7">
              <w:rPr>
                <w:rFonts w:ascii="Arial" w:hAnsi="Arial" w:cs="Arial"/>
                <w:i/>
                <w:color w:val="000000"/>
                <w:szCs w:val="24"/>
              </w:rPr>
              <w:t xml:space="preserve"> Exam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3C2771" w14:textId="77777777" w:rsidR="003F7551" w:rsidRPr="00AA34B7" w:rsidRDefault="003F7551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1D0AC" w14:textId="083CC897" w:rsidR="003F7551" w:rsidRPr="00AA34B7" w:rsidRDefault="003F7551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4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6F4049" w14:textId="18995735" w:rsidR="003F7551" w:rsidRDefault="00A375C2" w:rsidP="000858A4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1/9/2021</w:t>
            </w:r>
          </w:p>
        </w:tc>
      </w:tr>
    </w:tbl>
    <w:p w14:paraId="0009163F" w14:textId="77777777" w:rsidR="005B722C" w:rsidRDefault="005B722C">
      <w:pPr>
        <w:rPr>
          <w:rFonts w:ascii="Arial" w:hAnsi="Arial" w:cs="Arial"/>
          <w:sz w:val="16"/>
          <w:szCs w:val="16"/>
        </w:rPr>
      </w:pPr>
    </w:p>
    <w:sectPr w:rsidR="005B722C" w:rsidSect="00117E37">
      <w:headerReference w:type="default" r:id="rId7"/>
      <w:pgSz w:w="12240" w:h="15840"/>
      <w:pgMar w:top="2016" w:right="1440" w:bottom="8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E115E" w14:textId="77777777" w:rsidR="002E049A" w:rsidRDefault="002E049A" w:rsidP="00364274">
      <w:r>
        <w:separator/>
      </w:r>
    </w:p>
  </w:endnote>
  <w:endnote w:type="continuationSeparator" w:id="0">
    <w:p w14:paraId="1D5F5CB9" w14:textId="77777777" w:rsidR="002E049A" w:rsidRDefault="002E049A" w:rsidP="003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E9892" w14:textId="77777777" w:rsidR="002E049A" w:rsidRDefault="002E049A" w:rsidP="00364274">
      <w:r>
        <w:separator/>
      </w:r>
    </w:p>
  </w:footnote>
  <w:footnote w:type="continuationSeparator" w:id="0">
    <w:p w14:paraId="34A9BE04" w14:textId="77777777" w:rsidR="002E049A" w:rsidRDefault="002E049A" w:rsidP="0036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EC8E" w14:textId="3AB11E4C" w:rsidR="0050516D" w:rsidRPr="00117E37" w:rsidRDefault="0050516D" w:rsidP="00117E37">
    <w:pPr>
      <w:pStyle w:val="Header"/>
      <w:jc w:val="center"/>
    </w:pPr>
    <w:r w:rsidRPr="004740F7">
      <w:rPr>
        <w:noProof/>
      </w:rPr>
      <w:drawing>
        <wp:inline distT="0" distB="0" distL="0" distR="0" wp14:anchorId="62CA4E60" wp14:editId="488F2D57">
          <wp:extent cx="1661832" cy="1176020"/>
          <wp:effectExtent l="0" t="0" r="0" b="5080"/>
          <wp:docPr id="1" name="Picture 1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58" cy="118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DB437" w14:textId="01A5D9F9" w:rsidR="0050516D" w:rsidRPr="00AA34B7" w:rsidRDefault="00BF768B" w:rsidP="00364274">
    <w:pPr>
      <w:pStyle w:val="Head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Dallas Group 3</w:t>
    </w:r>
    <w:r w:rsidR="0050516D">
      <w:rPr>
        <w:rFonts w:ascii="Garamond" w:hAnsi="Garamond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EC1"/>
    <w:rsid w:val="00011B49"/>
    <w:rsid w:val="000459E2"/>
    <w:rsid w:val="000479B5"/>
    <w:rsid w:val="000858A4"/>
    <w:rsid w:val="000A1A7B"/>
    <w:rsid w:val="00117E37"/>
    <w:rsid w:val="00135858"/>
    <w:rsid w:val="002E049A"/>
    <w:rsid w:val="002E38BF"/>
    <w:rsid w:val="002F0C8D"/>
    <w:rsid w:val="00364274"/>
    <w:rsid w:val="00390D9B"/>
    <w:rsid w:val="003F7551"/>
    <w:rsid w:val="00437E58"/>
    <w:rsid w:val="00443130"/>
    <w:rsid w:val="0044621F"/>
    <w:rsid w:val="004740F7"/>
    <w:rsid w:val="004E4853"/>
    <w:rsid w:val="0050516D"/>
    <w:rsid w:val="005B722C"/>
    <w:rsid w:val="005D23F2"/>
    <w:rsid w:val="00605A33"/>
    <w:rsid w:val="00675CF1"/>
    <w:rsid w:val="00682751"/>
    <w:rsid w:val="006E244D"/>
    <w:rsid w:val="006E3D3B"/>
    <w:rsid w:val="0070059E"/>
    <w:rsid w:val="007026D2"/>
    <w:rsid w:val="00704ED5"/>
    <w:rsid w:val="00773FD7"/>
    <w:rsid w:val="00777C2F"/>
    <w:rsid w:val="00794555"/>
    <w:rsid w:val="00802E21"/>
    <w:rsid w:val="008870D5"/>
    <w:rsid w:val="008A2E36"/>
    <w:rsid w:val="008A3DDE"/>
    <w:rsid w:val="009703E5"/>
    <w:rsid w:val="00986BF4"/>
    <w:rsid w:val="009E67EC"/>
    <w:rsid w:val="009F6E2B"/>
    <w:rsid w:val="00A375C2"/>
    <w:rsid w:val="00A501B6"/>
    <w:rsid w:val="00AA34B7"/>
    <w:rsid w:val="00AF1CA6"/>
    <w:rsid w:val="00B103BB"/>
    <w:rsid w:val="00B24DCC"/>
    <w:rsid w:val="00B72532"/>
    <w:rsid w:val="00BC16BB"/>
    <w:rsid w:val="00BD6BD3"/>
    <w:rsid w:val="00BE66EE"/>
    <w:rsid w:val="00BF768B"/>
    <w:rsid w:val="00C260F2"/>
    <w:rsid w:val="00C471B0"/>
    <w:rsid w:val="00C65B89"/>
    <w:rsid w:val="00C75F37"/>
    <w:rsid w:val="00CD1AF6"/>
    <w:rsid w:val="00CE5EC1"/>
    <w:rsid w:val="00D26E70"/>
    <w:rsid w:val="00EA31AB"/>
    <w:rsid w:val="00EE4EA5"/>
    <w:rsid w:val="00F301A3"/>
    <w:rsid w:val="00F40069"/>
    <w:rsid w:val="00F73728"/>
    <w:rsid w:val="00FA036D"/>
    <w:rsid w:val="00FA5590"/>
    <w:rsid w:val="00FB4123"/>
    <w:rsid w:val="00FB7D8B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3E9C9"/>
  <w15:docId w15:val="{5E51E075-3F72-A34F-997D-04907A3B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704F-9343-B646-BFFD-1BC1FB47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 Jr., Dana</dc:creator>
  <cp:lastModifiedBy>Jennifer Frerich</cp:lastModifiedBy>
  <cp:revision>7</cp:revision>
  <cp:lastPrinted>2015-05-07T16:22:00Z</cp:lastPrinted>
  <dcterms:created xsi:type="dcterms:W3CDTF">2019-04-09T04:43:00Z</dcterms:created>
  <dcterms:modified xsi:type="dcterms:W3CDTF">2020-06-03T16:52:00Z</dcterms:modified>
</cp:coreProperties>
</file>