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491"/>
        <w:gridCol w:w="360"/>
        <w:gridCol w:w="2109"/>
      </w:tblGrid>
      <w:tr w:rsidR="00C67785" w14:paraId="5E2D311A" w14:textId="77777777" w:rsidTr="00866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Didactic Total </w:t>
            </w:r>
            <w:proofErr w:type="spellStart"/>
            <w:r w:rsidRPr="003534FC">
              <w:rPr>
                <w:color w:val="auto"/>
              </w:rPr>
              <w:t>Hrs</w:t>
            </w:r>
            <w:proofErr w:type="spellEnd"/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4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</w:tcPr>
          <w:p w14:paraId="5E2D3124" w14:textId="77777777" w:rsidR="0064772D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October 10-11, 2015</w:t>
            </w:r>
          </w:p>
          <w:p w14:paraId="5E2D3125" w14:textId="77777777" w:rsidR="0064772D" w:rsidRP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6" w14:textId="77777777" w:rsidR="00C67785" w:rsidRPr="0064772D" w:rsidRDefault="00C67785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85" w14:paraId="5E2D312F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77777777" w:rsidR="00AD3456" w:rsidRDefault="00866D0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anatomy TWU/ </w:t>
            </w:r>
            <w:r w:rsidR="00AD3456"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491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2E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December 5-6, 2015</w:t>
            </w:r>
          </w:p>
        </w:tc>
      </w:tr>
      <w:tr w:rsidR="00866D05" w14:paraId="5E2D3136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77777777" w:rsidR="00AD3456" w:rsidRPr="00A323E1" w:rsidRDefault="00AD3456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 (Rod H.)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35" w14:textId="77777777" w:rsidR="00866D05" w:rsidRPr="00A323E1" w:rsidRDefault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January 23-24, 2016</w:t>
            </w:r>
          </w:p>
        </w:tc>
      </w:tr>
      <w:tr w:rsidR="00C67785" w14:paraId="5E2D313D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Advanced Lumbar II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3C" w14:textId="77777777" w:rsidR="00C67785" w:rsidRPr="00A323E1" w:rsidRDefault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March 12-13, 2016</w:t>
            </w:r>
          </w:p>
        </w:tc>
      </w:tr>
      <w:tr w:rsidR="00C67785" w14:paraId="5E2D3144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Advanced Lower Quarter I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43" w14:textId="77777777" w:rsidR="00C67785" w:rsidRPr="00A323E1" w:rsidRDefault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April 30 – May 1, 2016</w:t>
            </w:r>
          </w:p>
        </w:tc>
      </w:tr>
      <w:tr w:rsidR="00C67785" w14:paraId="5E2D314E" w14:textId="77777777" w:rsidTr="00866D05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66D05" w:rsidRDefault="00866D05" w:rsidP="00866D05">
            <w:r>
              <w:t>6</w:t>
            </w:r>
          </w:p>
        </w:tc>
        <w:tc>
          <w:tcPr>
            <w:tcW w:w="2234" w:type="dxa"/>
          </w:tcPr>
          <w:p w14:paraId="5E2D3146" w14:textId="77777777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Lower Quarter II and Integrated Therapies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491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</w:tcPr>
          <w:p w14:paraId="5E2D314B" w14:textId="77777777" w:rsidR="00866D05" w:rsidRDefault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June </w:t>
            </w:r>
            <w:r>
              <w:t>11-12</w:t>
            </w:r>
            <w:r w:rsidRPr="00A323E1">
              <w:t>, 2016</w:t>
            </w:r>
          </w:p>
          <w:p w14:paraId="5E2D314C" w14:textId="77777777" w:rsidR="00866D05" w:rsidRP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D" w14:textId="77777777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85" w14:paraId="5E2D3155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Advanced Cervical I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54" w14:textId="77777777" w:rsidR="00C67785" w:rsidRPr="00A323E1" w:rsidRDefault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August 6-7, 2016</w:t>
            </w:r>
          </w:p>
        </w:tc>
      </w:tr>
      <w:tr w:rsidR="00866D05" w14:paraId="5E2D315C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Advanced Cervical II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5B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September 24-25, 2016</w:t>
            </w:r>
          </w:p>
        </w:tc>
      </w:tr>
      <w:tr w:rsidR="00866D05" w14:paraId="5E2D3163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Advanced Upper Quarter 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62" w14:textId="2681ED3C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November </w:t>
            </w:r>
            <w:r w:rsidR="00AF5752">
              <w:t>19-20</w:t>
            </w:r>
            <w:r w:rsidRPr="00A323E1">
              <w:t>, 2016</w:t>
            </w:r>
          </w:p>
        </w:tc>
      </w:tr>
      <w:tr w:rsidR="00866D05" w14:paraId="5E2D316C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Advanced Upper Quar</w:t>
            </w:r>
            <w:r w:rsidR="0064772D">
              <w:t>ter II and Integrated Therapies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491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</w:tcPr>
          <w:p w14:paraId="5E2D316B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7785">
              <w:t>January 7</w:t>
            </w:r>
            <w:r w:rsidR="00FA05C6">
              <w:t>-8</w:t>
            </w:r>
            <w:r w:rsidRPr="00C67785">
              <w:t>, 2017</w:t>
            </w:r>
          </w:p>
        </w:tc>
      </w:tr>
      <w:tr w:rsidR="00866D05" w:rsidRPr="00C67785" w14:paraId="5E2D3172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491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E2D3171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25, 2017</w:t>
            </w:r>
          </w:p>
        </w:tc>
      </w:tr>
    </w:tbl>
    <w:p w14:paraId="5E2D3173" w14:textId="77777777" w:rsidR="00D01BC3" w:rsidRDefault="00D36C5E" w:rsidP="00AF5752">
      <w:bookmarkStart w:id="0" w:name="_GoBack"/>
      <w:bookmarkEnd w:id="0"/>
    </w:p>
    <w:sectPr w:rsidR="00D01BC3" w:rsidSect="00DA0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BF26" w14:textId="77777777" w:rsidR="00D36C5E" w:rsidRDefault="00D36C5E" w:rsidP="0083557F">
      <w:pPr>
        <w:spacing w:after="0" w:line="240" w:lineRule="auto"/>
      </w:pPr>
      <w:r>
        <w:separator/>
      </w:r>
    </w:p>
  </w:endnote>
  <w:endnote w:type="continuationSeparator" w:id="0">
    <w:p w14:paraId="722328EE" w14:textId="77777777" w:rsidR="00D36C5E" w:rsidRDefault="00D36C5E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17D" w14:textId="77777777" w:rsidR="00391B93" w:rsidRDefault="0039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17E" w14:textId="77777777" w:rsidR="00391B93" w:rsidRDefault="0039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180" w14:textId="77777777" w:rsidR="00391B93" w:rsidRDefault="0039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011A" w14:textId="77777777" w:rsidR="00D36C5E" w:rsidRDefault="00D36C5E" w:rsidP="0083557F">
      <w:pPr>
        <w:spacing w:after="0" w:line="240" w:lineRule="auto"/>
      </w:pPr>
      <w:r>
        <w:separator/>
      </w:r>
    </w:p>
  </w:footnote>
  <w:footnote w:type="continuationSeparator" w:id="0">
    <w:p w14:paraId="6F4976DF" w14:textId="77777777" w:rsidR="00D36C5E" w:rsidRDefault="00D36C5E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178" w14:textId="77777777" w:rsidR="00391B93" w:rsidRDefault="0039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179" w14:textId="77777777" w:rsidR="0083557F" w:rsidRDefault="00391B93" w:rsidP="0083557F">
    <w:pPr>
      <w:pStyle w:val="Header"/>
      <w:jc w:val="center"/>
    </w:pPr>
    <w:r>
      <w:rPr>
        <w:noProof/>
      </w:rPr>
      <w:drawing>
        <wp:inline distT="0" distB="0" distL="0" distR="0" wp14:anchorId="5E2D3181" wp14:editId="5E2D3182">
          <wp:extent cx="1819275" cy="925195"/>
          <wp:effectExtent l="0" t="0" r="9525" b="8255"/>
          <wp:docPr id="1" name="Picture 1" descr="C:\Users\TEWD\Desktop\OPTIM table 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EWD\Desktop\OPTIM tabl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77777777" w:rsidR="0083557F" w:rsidRDefault="0064772D" w:rsidP="0083557F">
    <w:pPr>
      <w:pStyle w:val="Header"/>
      <w:jc w:val="center"/>
      <w:rPr>
        <w:b/>
        <w:sz w:val="28"/>
      </w:rPr>
    </w:pPr>
    <w:r>
      <w:rPr>
        <w:b/>
        <w:sz w:val="28"/>
      </w:rPr>
      <w:t>Group 2</w:t>
    </w:r>
    <w:r w:rsidRPr="00A323E1">
      <w:rPr>
        <w:b/>
        <w:sz w:val="28"/>
      </w:rPr>
      <w:t xml:space="preserve">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Course 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317F" w14:textId="77777777" w:rsidR="00391B93" w:rsidRDefault="00391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216082"/>
    <w:rsid w:val="002414FD"/>
    <w:rsid w:val="00275112"/>
    <w:rsid w:val="00330E45"/>
    <w:rsid w:val="003419EB"/>
    <w:rsid w:val="003534FC"/>
    <w:rsid w:val="003554A6"/>
    <w:rsid w:val="00391B93"/>
    <w:rsid w:val="003F3C87"/>
    <w:rsid w:val="004008BE"/>
    <w:rsid w:val="00466014"/>
    <w:rsid w:val="0064772D"/>
    <w:rsid w:val="00666535"/>
    <w:rsid w:val="00746D6C"/>
    <w:rsid w:val="007F1297"/>
    <w:rsid w:val="008249D1"/>
    <w:rsid w:val="0083557F"/>
    <w:rsid w:val="00866D05"/>
    <w:rsid w:val="008E49A7"/>
    <w:rsid w:val="00A323E1"/>
    <w:rsid w:val="00A97767"/>
    <w:rsid w:val="00AD3456"/>
    <w:rsid w:val="00AF5752"/>
    <w:rsid w:val="00BE7B51"/>
    <w:rsid w:val="00C469EC"/>
    <w:rsid w:val="00C67785"/>
    <w:rsid w:val="00D31FFB"/>
    <w:rsid w:val="00D36C5E"/>
    <w:rsid w:val="00D9068D"/>
    <w:rsid w:val="00DA0950"/>
    <w:rsid w:val="00E3220E"/>
    <w:rsid w:val="00EA53AE"/>
    <w:rsid w:val="00F32C7F"/>
    <w:rsid w:val="00FA05C6"/>
    <w:rsid w:val="00FA7786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D3115"/>
  <w15:docId w15:val="{BA6F3EE8-2271-4742-B69F-E776F6EB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User</cp:lastModifiedBy>
  <cp:revision>20</cp:revision>
  <dcterms:created xsi:type="dcterms:W3CDTF">2015-05-06T12:52:00Z</dcterms:created>
  <dcterms:modified xsi:type="dcterms:W3CDTF">2016-03-12T14:13:00Z</dcterms:modified>
</cp:coreProperties>
</file>